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1F" w:rsidRDefault="00C704E8" w:rsidP="0094441F">
      <w:pPr>
        <w:pStyle w:val="Nessunaspaziatura"/>
        <w:jc w:val="center"/>
        <w:rPr>
          <w:noProof/>
        </w:rPr>
      </w:pPr>
      <w:r w:rsidRPr="00C704E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457F7A" wp14:editId="45383C8B">
            <wp:simplePos x="0" y="0"/>
            <wp:positionH relativeFrom="margin">
              <wp:posOffset>0</wp:posOffset>
            </wp:positionH>
            <wp:positionV relativeFrom="margin">
              <wp:posOffset>426720</wp:posOffset>
            </wp:positionV>
            <wp:extent cx="2202180" cy="7715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4E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7078DA4" wp14:editId="17D19616">
            <wp:simplePos x="0" y="0"/>
            <wp:positionH relativeFrom="margin">
              <wp:posOffset>4389120</wp:posOffset>
            </wp:positionH>
            <wp:positionV relativeFrom="margin">
              <wp:posOffset>434340</wp:posOffset>
            </wp:positionV>
            <wp:extent cx="1943100" cy="9798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fficiale d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04E8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A2C09B9" wp14:editId="767DC77C">
            <wp:simplePos x="0" y="0"/>
            <wp:positionH relativeFrom="margin">
              <wp:posOffset>2225040</wp:posOffset>
            </wp:positionH>
            <wp:positionV relativeFrom="margin">
              <wp:posOffset>167640</wp:posOffset>
            </wp:positionV>
            <wp:extent cx="1874520" cy="122999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rdi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41F">
        <w:rPr>
          <w:noProof/>
        </w:rPr>
        <w:t xml:space="preserve">                        </w:t>
      </w:r>
    </w:p>
    <w:p w:rsidR="0094441F" w:rsidRDefault="0094441F" w:rsidP="0094441F">
      <w:pPr>
        <w:pStyle w:val="Nessunaspaziatura"/>
        <w:jc w:val="center"/>
        <w:rPr>
          <w:noProof/>
        </w:rPr>
      </w:pPr>
    </w:p>
    <w:p w:rsidR="008E7B52" w:rsidRDefault="008E7B52" w:rsidP="0094441F">
      <w:pPr>
        <w:pStyle w:val="Nessunaspaziatura"/>
        <w:jc w:val="center"/>
        <w:rPr>
          <w:rStyle w:val="Enfasigrassetto"/>
          <w:rFonts w:cs="Arial"/>
          <w:color w:val="0070C0"/>
          <w:sz w:val="40"/>
          <w:szCs w:val="40"/>
        </w:rPr>
      </w:pPr>
    </w:p>
    <w:p w:rsidR="0094441F" w:rsidRDefault="002D1D2D" w:rsidP="0094441F">
      <w:pPr>
        <w:pStyle w:val="Nessunaspaziatura"/>
        <w:jc w:val="center"/>
        <w:rPr>
          <w:rStyle w:val="Enfasigrassetto"/>
          <w:rFonts w:cs="Arial"/>
          <w:color w:val="0070C0"/>
          <w:sz w:val="40"/>
          <w:szCs w:val="40"/>
        </w:rPr>
      </w:pPr>
      <w:hyperlink r:id="rId10" w:tgtFrame="_blank" w:history="1">
        <w:r w:rsidR="0094441F" w:rsidRPr="0094441F">
          <w:rPr>
            <w:rStyle w:val="Enfasigrassetto"/>
            <w:rFonts w:cs="Arial"/>
            <w:color w:val="0070C0"/>
            <w:sz w:val="40"/>
            <w:szCs w:val="40"/>
          </w:rPr>
          <w:t>VALUTAZIONE NEUROPSICOLOGICA DELLE DEMENZE: UNA BATTERIA DI TEST</w:t>
        </w:r>
      </w:hyperlink>
    </w:p>
    <w:p w:rsidR="008E7B52" w:rsidRDefault="008E7B52" w:rsidP="0094441F">
      <w:pPr>
        <w:pStyle w:val="Nessunaspaziatura"/>
        <w:jc w:val="center"/>
        <w:rPr>
          <w:rStyle w:val="Enfasigrassetto"/>
          <w:rFonts w:cs="Arial"/>
          <w:color w:val="0070C0"/>
          <w:sz w:val="40"/>
          <w:szCs w:val="40"/>
        </w:rPr>
      </w:pPr>
    </w:p>
    <w:p w:rsidR="008E7B52" w:rsidRPr="008E7B52" w:rsidRDefault="008E7B52" w:rsidP="0094441F">
      <w:pPr>
        <w:pStyle w:val="Nessunaspaziatura"/>
        <w:jc w:val="center"/>
        <w:rPr>
          <w:rStyle w:val="Enfasigrassetto"/>
          <w:rFonts w:cs="Arial"/>
          <w:color w:val="000000" w:themeColor="text1"/>
          <w:sz w:val="28"/>
          <w:szCs w:val="40"/>
        </w:rPr>
      </w:pPr>
      <w:r w:rsidRPr="008E7B52">
        <w:rPr>
          <w:rStyle w:val="Enfasigrassetto"/>
          <w:rFonts w:cs="Arial"/>
          <w:color w:val="000000" w:themeColor="text1"/>
          <w:sz w:val="28"/>
          <w:szCs w:val="40"/>
        </w:rPr>
        <w:t>RESPONSABILE SCIENTIFICO: Dott.ssa Katia Pinto</w:t>
      </w:r>
    </w:p>
    <w:p w:rsidR="008E7B52" w:rsidRDefault="008E7B52" w:rsidP="0094441F">
      <w:pPr>
        <w:pStyle w:val="Nessunaspaziatura"/>
        <w:jc w:val="center"/>
        <w:rPr>
          <w:rStyle w:val="Enfasigrassetto"/>
          <w:rFonts w:cs="Arial"/>
          <w:color w:val="000000" w:themeColor="text1"/>
          <w:sz w:val="28"/>
          <w:szCs w:val="40"/>
        </w:rPr>
      </w:pPr>
      <w:r w:rsidRPr="008E7B52">
        <w:rPr>
          <w:rStyle w:val="Enfasigrassetto"/>
          <w:rFonts w:cs="Arial"/>
          <w:color w:val="000000" w:themeColor="text1"/>
          <w:sz w:val="28"/>
          <w:szCs w:val="40"/>
        </w:rPr>
        <w:t xml:space="preserve">DOCENTI: dott.ssa Claudia </w:t>
      </w:r>
      <w:proofErr w:type="spellStart"/>
      <w:r w:rsidRPr="008E7B52">
        <w:rPr>
          <w:rStyle w:val="Enfasigrassetto"/>
          <w:rFonts w:cs="Arial"/>
          <w:color w:val="000000" w:themeColor="text1"/>
          <w:sz w:val="28"/>
          <w:szCs w:val="40"/>
        </w:rPr>
        <w:t>Chiapparino</w:t>
      </w:r>
      <w:proofErr w:type="spellEnd"/>
      <w:r w:rsidRPr="008E7B52">
        <w:rPr>
          <w:rStyle w:val="Enfasigrassetto"/>
          <w:rFonts w:cs="Arial"/>
          <w:color w:val="000000" w:themeColor="text1"/>
          <w:sz w:val="28"/>
          <w:szCs w:val="40"/>
        </w:rPr>
        <w:t xml:space="preserve">, dott.ssa Rossana Colucci, </w:t>
      </w:r>
    </w:p>
    <w:p w:rsidR="008E7B52" w:rsidRPr="008E7B52" w:rsidRDefault="008E7B52" w:rsidP="0094441F">
      <w:pPr>
        <w:pStyle w:val="Nessunaspaziatura"/>
        <w:jc w:val="center"/>
        <w:rPr>
          <w:color w:val="0070C0"/>
          <w:sz w:val="36"/>
          <w:szCs w:val="40"/>
        </w:rPr>
      </w:pPr>
      <w:r w:rsidRPr="008E7B52">
        <w:rPr>
          <w:rStyle w:val="Enfasigrassetto"/>
          <w:rFonts w:cs="Arial"/>
          <w:color w:val="000000" w:themeColor="text1"/>
          <w:sz w:val="28"/>
          <w:szCs w:val="40"/>
        </w:rPr>
        <w:t>dott.ssa Claudia Lograno</w:t>
      </w:r>
    </w:p>
    <w:p w:rsidR="0094441F" w:rsidRPr="008E7B52" w:rsidRDefault="0094441F" w:rsidP="00341A06">
      <w:pPr>
        <w:pStyle w:val="Nessunaspaziatura"/>
        <w:jc w:val="both"/>
        <w:rPr>
          <w:szCs w:val="24"/>
        </w:rPr>
      </w:pPr>
    </w:p>
    <w:p w:rsidR="00D3412E" w:rsidRPr="0094441F" w:rsidRDefault="00D3412E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La demenza è una condizione che interessa dall’1 al 5 per cento della popolazione sopra i 65 anni di età, con una prevalenza che raddoppia ogni quattro anni</w:t>
      </w:r>
      <w:r w:rsidR="0094441F">
        <w:rPr>
          <w:sz w:val="24"/>
          <w:szCs w:val="24"/>
          <w:lang w:eastAsia="it-IT"/>
        </w:rPr>
        <w:t xml:space="preserve"> di vita</w:t>
      </w:r>
      <w:r w:rsidRPr="0094441F">
        <w:rPr>
          <w:sz w:val="24"/>
          <w:szCs w:val="24"/>
          <w:lang w:eastAsia="it-IT"/>
        </w:rPr>
        <w:t>, giungendo quindi a una percentuale circa del 30 per cento all’età di 80 anni. </w:t>
      </w:r>
    </w:p>
    <w:p w:rsidR="00D3412E" w:rsidRPr="0094441F" w:rsidRDefault="00D3412E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sz w:val="24"/>
          <w:szCs w:val="24"/>
        </w:rPr>
        <w:t>Un recente stima a cura del</w:t>
      </w:r>
      <w:r w:rsidR="008E7B52">
        <w:rPr>
          <w:sz w:val="24"/>
          <w:szCs w:val="24"/>
        </w:rPr>
        <w:t>l</w:t>
      </w:r>
      <w:r w:rsidRPr="0094441F">
        <w:rPr>
          <w:sz w:val="24"/>
          <w:szCs w:val="24"/>
        </w:rPr>
        <w:t>’ISTAT, ha infatti messo in luce, che oltre un milione di over 65 soffrono di deficit cognitivi, di cui circa 600 mila con demenza di Alzheimer.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</w:rPr>
        <w:t>La valutazione neuropsicologica è un esame clinico e psicometrico, validato e standardizzato che descrive il profilo delle funzioni cognitive, attraverso la somministrazione di test e scale cliniche</w:t>
      </w:r>
      <w:r w:rsidR="00D3412E" w:rsidRPr="0094441F">
        <w:rPr>
          <w:sz w:val="24"/>
          <w:szCs w:val="24"/>
        </w:rPr>
        <w:t xml:space="preserve"> </w:t>
      </w:r>
      <w:r w:rsidR="00D3412E" w:rsidRPr="0094441F">
        <w:rPr>
          <w:sz w:val="24"/>
          <w:szCs w:val="24"/>
          <w:lang w:eastAsia="it-IT"/>
        </w:rPr>
        <w:t>e rappresenta il metodo elettivo attraverso il quale è possibile conoscere come il nostro cervello funziona.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sz w:val="24"/>
          <w:szCs w:val="24"/>
        </w:rPr>
        <w:t>Il suo impiego è riconosciuto in più ambiti di lavoro come la clinica, la ricerca, poiché offre un quadro delle abilità cognitive, in caso di traumi, lesioni ed anche soprattutto nella valutazione e studio del decadimento cognitivo.</w:t>
      </w:r>
      <w:r w:rsidRPr="0094441F">
        <w:rPr>
          <w:sz w:val="24"/>
          <w:szCs w:val="24"/>
        </w:rPr>
        <w:br/>
        <w:t>I test utilizzati nell’esame neuropsicologico per la</w:t>
      </w:r>
      <w:r w:rsidRPr="0094441F">
        <w:rPr>
          <w:rStyle w:val="Enfasigrassetto"/>
          <w:rFonts w:cs="Arial"/>
          <w:b w:val="0"/>
          <w:bCs w:val="0"/>
          <w:sz w:val="24"/>
          <w:szCs w:val="24"/>
        </w:rPr>
        <w:t> valutazione di una sospetta demenza</w:t>
      </w:r>
      <w:r w:rsidRPr="0094441F">
        <w:rPr>
          <w:sz w:val="24"/>
          <w:szCs w:val="24"/>
        </w:rPr>
        <w:t> o quando essa è </w:t>
      </w:r>
      <w:r w:rsidRPr="0094441F">
        <w:rPr>
          <w:rStyle w:val="Enfasigrassetto"/>
          <w:rFonts w:cs="Arial"/>
          <w:b w:val="0"/>
          <w:bCs w:val="0"/>
          <w:sz w:val="24"/>
          <w:szCs w:val="24"/>
        </w:rPr>
        <w:t>conclamata</w:t>
      </w:r>
      <w:r w:rsidRPr="0094441F">
        <w:rPr>
          <w:sz w:val="24"/>
          <w:szCs w:val="24"/>
        </w:rPr>
        <w:t>, richiedono un’esperta conoscenza della materia di studio ossia della demenza, ma ancora prima</w:t>
      </w:r>
      <w:r w:rsidR="0094441F">
        <w:rPr>
          <w:sz w:val="24"/>
          <w:szCs w:val="24"/>
        </w:rPr>
        <w:t xml:space="preserve"> delle</w:t>
      </w:r>
      <w:r w:rsidRPr="0094441F">
        <w:rPr>
          <w:sz w:val="24"/>
          <w:szCs w:val="24"/>
        </w:rPr>
        <w:t xml:space="preserve"> le funzioni cognitive e quindi </w:t>
      </w:r>
      <w:r w:rsidR="0094441F">
        <w:rPr>
          <w:sz w:val="24"/>
          <w:szCs w:val="24"/>
        </w:rPr>
        <w:t xml:space="preserve"> del </w:t>
      </w:r>
      <w:r w:rsidRPr="0094441F">
        <w:rPr>
          <w:sz w:val="24"/>
          <w:szCs w:val="24"/>
        </w:rPr>
        <w:t xml:space="preserve">nostro cervello. 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sz w:val="24"/>
          <w:szCs w:val="24"/>
        </w:rPr>
        <w:t>Una valutazione neuropsicologica precoce potrebbe permettere di intervenire e di avviare terapie in grado di ritardare la progressione della malattia e agire più incisivamente sulle capacità cognitive residue, consentendo una migliore organizzazione della vita del</w:t>
      </w:r>
      <w:r w:rsidR="00F65047" w:rsidRPr="0094441F">
        <w:rPr>
          <w:sz w:val="24"/>
          <w:szCs w:val="24"/>
        </w:rPr>
        <w:t xml:space="preserve">la persona </w:t>
      </w:r>
      <w:r w:rsidRPr="0094441F">
        <w:rPr>
          <w:sz w:val="24"/>
          <w:szCs w:val="24"/>
        </w:rPr>
        <w:t>e dei suoi familiari.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sz w:val="24"/>
          <w:szCs w:val="24"/>
        </w:rPr>
        <w:t>All’interno del corso </w:t>
      </w:r>
      <w:r w:rsidR="0094441F">
        <w:rPr>
          <w:sz w:val="24"/>
          <w:szCs w:val="24"/>
        </w:rPr>
        <w:t>vedremo</w:t>
      </w:r>
      <w:r w:rsidRPr="0094441F">
        <w:rPr>
          <w:sz w:val="24"/>
          <w:szCs w:val="24"/>
        </w:rPr>
        <w:t xml:space="preserve"> in maniera pratica come si effettua un esame d</w:t>
      </w:r>
      <w:r w:rsidR="00F65047" w:rsidRPr="0094441F">
        <w:rPr>
          <w:sz w:val="24"/>
          <w:szCs w:val="24"/>
        </w:rPr>
        <w:t>elle funzioni cognitive</w:t>
      </w:r>
      <w:r w:rsidRPr="0094441F">
        <w:rPr>
          <w:sz w:val="24"/>
          <w:szCs w:val="24"/>
        </w:rPr>
        <w:t xml:space="preserve">, a partire dal colloquio clinico che prevede l’anamnesi accurata dei </w:t>
      </w:r>
      <w:r w:rsidR="00F65047" w:rsidRPr="0094441F">
        <w:rPr>
          <w:sz w:val="24"/>
          <w:szCs w:val="24"/>
        </w:rPr>
        <w:t>disturbi</w:t>
      </w:r>
      <w:r w:rsidRPr="0094441F">
        <w:rPr>
          <w:sz w:val="24"/>
          <w:szCs w:val="24"/>
        </w:rPr>
        <w:t xml:space="preserve"> che il paziente ci racconta, sapendoli accogliere e decifrare. Viaggeremo per i network cerebrali comprendendo cosa </w:t>
      </w:r>
      <w:r w:rsidR="00F65047" w:rsidRPr="0094441F">
        <w:rPr>
          <w:sz w:val="24"/>
          <w:szCs w:val="24"/>
        </w:rPr>
        <w:t>gli specifici</w:t>
      </w:r>
      <w:r w:rsidRPr="0094441F">
        <w:rPr>
          <w:sz w:val="24"/>
          <w:szCs w:val="24"/>
        </w:rPr>
        <w:t xml:space="preserve"> test valutano e come mett</w:t>
      </w:r>
      <w:r w:rsidR="00F65047" w:rsidRPr="0094441F">
        <w:rPr>
          <w:sz w:val="24"/>
          <w:szCs w:val="24"/>
        </w:rPr>
        <w:t>a</w:t>
      </w:r>
      <w:r w:rsidRPr="0094441F">
        <w:rPr>
          <w:sz w:val="24"/>
          <w:szCs w:val="24"/>
        </w:rPr>
        <w:t>no in luce il decadimento cognitivo ove presente.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sz w:val="24"/>
          <w:szCs w:val="24"/>
        </w:rPr>
        <w:t>Ci specializzeremo nelle valutazioni globali del funzionamento cognitivo, dalle più generali </w:t>
      </w:r>
      <w:r w:rsidRPr="0094441F">
        <w:rPr>
          <w:rStyle w:val="Enfasigrassetto"/>
          <w:rFonts w:cs="Arial"/>
          <w:b w:val="0"/>
          <w:bCs w:val="0"/>
          <w:sz w:val="24"/>
          <w:szCs w:val="24"/>
        </w:rPr>
        <w:t>MMSE</w:t>
      </w:r>
      <w:r w:rsidRPr="0094441F">
        <w:rPr>
          <w:sz w:val="24"/>
          <w:szCs w:val="24"/>
        </w:rPr>
        <w:t> (Mini Mental State Examination)</w:t>
      </w:r>
      <w:r w:rsidR="00F65047" w:rsidRPr="0094441F">
        <w:rPr>
          <w:sz w:val="24"/>
          <w:szCs w:val="24"/>
        </w:rPr>
        <w:t xml:space="preserve"> e Clock</w:t>
      </w:r>
      <w:r w:rsidRPr="0094441F">
        <w:rPr>
          <w:sz w:val="24"/>
          <w:szCs w:val="24"/>
        </w:rPr>
        <w:t xml:space="preserve"> </w:t>
      </w:r>
      <w:r w:rsidR="0094441F">
        <w:rPr>
          <w:sz w:val="24"/>
          <w:szCs w:val="24"/>
        </w:rPr>
        <w:t xml:space="preserve">Drawing Test, </w:t>
      </w:r>
      <w:r w:rsidRPr="0094441F">
        <w:rPr>
          <w:sz w:val="24"/>
          <w:szCs w:val="24"/>
        </w:rPr>
        <w:t xml:space="preserve">alle più specifiche </w:t>
      </w:r>
      <w:r w:rsidR="00D3412E" w:rsidRPr="0094441F">
        <w:rPr>
          <w:sz w:val="24"/>
          <w:szCs w:val="24"/>
        </w:rPr>
        <w:t>di a</w:t>
      </w:r>
      <w:r w:rsidRPr="0094441F">
        <w:rPr>
          <w:sz w:val="24"/>
          <w:szCs w:val="24"/>
        </w:rPr>
        <w:t>pprofondi</w:t>
      </w:r>
      <w:r w:rsidR="00D3412E" w:rsidRPr="0094441F">
        <w:rPr>
          <w:sz w:val="24"/>
          <w:szCs w:val="24"/>
        </w:rPr>
        <w:t>mento</w:t>
      </w:r>
      <w:r w:rsidRPr="0094441F">
        <w:rPr>
          <w:sz w:val="24"/>
          <w:szCs w:val="24"/>
        </w:rPr>
        <w:t xml:space="preserve"> utilizzat</w:t>
      </w:r>
      <w:r w:rsidR="00F65047" w:rsidRPr="0094441F">
        <w:rPr>
          <w:sz w:val="24"/>
          <w:szCs w:val="24"/>
        </w:rPr>
        <w:t>e</w:t>
      </w:r>
      <w:r w:rsidRPr="0094441F">
        <w:rPr>
          <w:sz w:val="24"/>
          <w:szCs w:val="24"/>
        </w:rPr>
        <w:t xml:space="preserve"> per indagare il decadimento cognitivo.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lastRenderedPageBreak/>
        <w:t>Comporremo quindi una batteria neuropsicologica che indaghi il funzionamento cognitivo, utile sia nel campo della prevenzione, che nella stima delle abilità residue, valid</w:t>
      </w:r>
      <w:r w:rsidR="0094441F">
        <w:rPr>
          <w:sz w:val="24"/>
          <w:szCs w:val="24"/>
          <w:lang w:eastAsia="it-IT"/>
        </w:rPr>
        <w:t xml:space="preserve">a </w:t>
      </w:r>
      <w:r w:rsidRPr="0094441F">
        <w:rPr>
          <w:sz w:val="24"/>
          <w:szCs w:val="24"/>
          <w:lang w:eastAsia="it-IT"/>
        </w:rPr>
        <w:t>per la pianificazione di interventi di riabilitazione cognitiva.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</w:rPr>
      </w:pP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  <w:r w:rsidRPr="0094441F">
        <w:rPr>
          <w:rStyle w:val="Enfasigrassetto"/>
          <w:rFonts w:cs="Arial"/>
          <w:b w:val="0"/>
          <w:bCs w:val="0"/>
          <w:sz w:val="24"/>
          <w:szCs w:val="24"/>
        </w:rPr>
        <w:t>Alla fine del corso saremo in gradi di produrre per il paziente un referto, ossia una relazione, che illustri i test somministrati e i punteggi ottenuti nelle singole prove dell’esame neuropsicologico, fornendo una dettagliata lettura della persona esaminata e delle sue funzionalità neuro cognitive</w:t>
      </w:r>
      <w:r w:rsidRPr="0094441F">
        <w:rPr>
          <w:sz w:val="24"/>
          <w:szCs w:val="24"/>
        </w:rPr>
        <w:t>.</w:t>
      </w:r>
    </w:p>
    <w:p w:rsidR="00F65047" w:rsidRP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</w:t>
      </w:r>
      <w:r w:rsidR="00F65047" w:rsidRPr="0094441F">
        <w:rPr>
          <w:sz w:val="24"/>
          <w:szCs w:val="24"/>
          <w:lang w:eastAsia="it-IT"/>
        </w:rPr>
        <w:t xml:space="preserve">l profilo neuropsicologico cosi stilato </w:t>
      </w:r>
      <w:r w:rsidRPr="0094441F">
        <w:rPr>
          <w:sz w:val="24"/>
          <w:szCs w:val="24"/>
          <w:lang w:eastAsia="it-IT"/>
        </w:rPr>
        <w:t>sarà</w:t>
      </w:r>
      <w:r w:rsidR="00F65047" w:rsidRPr="0094441F">
        <w:rPr>
          <w:sz w:val="24"/>
          <w:szCs w:val="24"/>
          <w:lang w:eastAsia="it-IT"/>
        </w:rPr>
        <w:t> utile sia nel campo della prevenzione che nella pianificazione di interventi di tipo riabilitativo cognitivo.</w:t>
      </w:r>
    </w:p>
    <w:p w:rsid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94441F" w:rsidRDefault="0094441F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</w:p>
    <w:p w:rsidR="0094441F" w:rsidRDefault="0094441F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</w:p>
    <w:p w:rsidR="00F65047" w:rsidRPr="0094441F" w:rsidRDefault="00F6504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Destinatari</w:t>
      </w:r>
    </w:p>
    <w:p w:rsid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Il corso è rivolto a Psicologi, Dottori in Psicologia e Studenti di Psicologia che</w:t>
      </w:r>
      <w:r w:rsidR="0094441F">
        <w:rPr>
          <w:sz w:val="24"/>
          <w:szCs w:val="24"/>
          <w:lang w:eastAsia="it-IT"/>
        </w:rPr>
        <w:t xml:space="preserve"> </w:t>
      </w:r>
      <w:r w:rsidRPr="0094441F">
        <w:rPr>
          <w:sz w:val="24"/>
          <w:szCs w:val="24"/>
          <w:lang w:eastAsia="it-IT"/>
        </w:rPr>
        <w:t>intendono ampliare la propria attività professionale occupandosi di età adulta e demenza;</w:t>
      </w:r>
      <w:r w:rsidR="0094441F">
        <w:rPr>
          <w:sz w:val="24"/>
          <w:szCs w:val="24"/>
          <w:lang w:eastAsia="it-IT"/>
        </w:rPr>
        <w:t xml:space="preserve"> </w:t>
      </w:r>
      <w:r w:rsidRPr="0094441F">
        <w:rPr>
          <w:sz w:val="24"/>
          <w:szCs w:val="24"/>
          <w:lang w:eastAsia="it-IT"/>
        </w:rPr>
        <w:t xml:space="preserve">desiderano acquisire strumenti e tecniche </w:t>
      </w:r>
      <w:r w:rsidR="0094441F" w:rsidRPr="0094441F">
        <w:rPr>
          <w:sz w:val="24"/>
          <w:szCs w:val="24"/>
          <w:lang w:eastAsia="it-IT"/>
        </w:rPr>
        <w:t>operative per</w:t>
      </w:r>
      <w:r w:rsidRPr="0094441F">
        <w:rPr>
          <w:sz w:val="24"/>
          <w:szCs w:val="24"/>
          <w:lang w:eastAsia="it-IT"/>
        </w:rPr>
        <w:t xml:space="preserve"> effettuare le valutazioni neuropsicologiche</w:t>
      </w:r>
      <w:r w:rsidR="0094441F">
        <w:rPr>
          <w:sz w:val="24"/>
          <w:szCs w:val="24"/>
          <w:lang w:eastAsia="it-IT"/>
        </w:rPr>
        <w:t>.</w:t>
      </w:r>
    </w:p>
    <w:p w:rsid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F65047" w:rsidRPr="0094441F" w:rsidRDefault="00F6504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Metodologia didattica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 causa dell’emergenza </w:t>
      </w:r>
      <w:proofErr w:type="spellStart"/>
      <w:r w:rsidRPr="0094441F">
        <w:rPr>
          <w:sz w:val="24"/>
          <w:szCs w:val="24"/>
          <w:lang w:eastAsia="it-IT"/>
        </w:rPr>
        <w:t>Covid</w:t>
      </w:r>
      <w:proofErr w:type="spellEnd"/>
      <w:r w:rsidRPr="0094441F">
        <w:rPr>
          <w:sz w:val="24"/>
          <w:szCs w:val="24"/>
          <w:lang w:eastAsia="it-IT"/>
        </w:rPr>
        <w:t xml:space="preserve"> il corso si </w:t>
      </w:r>
      <w:r w:rsidR="0094441F" w:rsidRPr="0094441F">
        <w:rPr>
          <w:sz w:val="24"/>
          <w:szCs w:val="24"/>
          <w:lang w:eastAsia="it-IT"/>
        </w:rPr>
        <w:t>terrà</w:t>
      </w:r>
      <w:r w:rsidRPr="0094441F">
        <w:rPr>
          <w:sz w:val="24"/>
          <w:szCs w:val="24"/>
          <w:lang w:eastAsia="it-IT"/>
        </w:rPr>
        <w:t xml:space="preserve"> in </w:t>
      </w:r>
      <w:r w:rsidR="0094441F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</w:t>
      </w:r>
      <w:r w:rsidR="0094441F">
        <w:rPr>
          <w:sz w:val="24"/>
          <w:szCs w:val="24"/>
          <w:lang w:eastAsia="it-IT"/>
        </w:rPr>
        <w:t xml:space="preserve">di </w:t>
      </w:r>
      <w:r w:rsidR="004B0E21" w:rsidRPr="0094441F">
        <w:rPr>
          <w:sz w:val="24"/>
          <w:szCs w:val="24"/>
          <w:lang w:eastAsia="it-IT"/>
        </w:rPr>
        <w:t xml:space="preserve">seminari online </w:t>
      </w:r>
      <w:r w:rsidR="0094441F">
        <w:rPr>
          <w:sz w:val="24"/>
          <w:szCs w:val="24"/>
          <w:lang w:eastAsia="it-IT"/>
        </w:rPr>
        <w:t>(</w:t>
      </w:r>
      <w:r w:rsidRPr="0094441F">
        <w:rPr>
          <w:sz w:val="24"/>
          <w:szCs w:val="24"/>
          <w:lang w:eastAsia="it-IT"/>
        </w:rPr>
        <w:t>Webinar</w:t>
      </w:r>
      <w:r w:rsidR="0094441F">
        <w:rPr>
          <w:sz w:val="24"/>
          <w:szCs w:val="24"/>
          <w:lang w:eastAsia="it-IT"/>
        </w:rPr>
        <w:t>)</w:t>
      </w:r>
      <w:r w:rsidRPr="0094441F">
        <w:rPr>
          <w:sz w:val="24"/>
          <w:szCs w:val="24"/>
          <w:lang w:eastAsia="it-IT"/>
        </w:rPr>
        <w:t xml:space="preserve"> </w:t>
      </w:r>
      <w:r w:rsidR="0094441F" w:rsidRPr="0094441F">
        <w:rPr>
          <w:sz w:val="24"/>
          <w:szCs w:val="24"/>
          <w:lang w:eastAsia="it-IT"/>
        </w:rPr>
        <w:t>attraverso</w:t>
      </w:r>
      <w:r w:rsidRPr="0094441F">
        <w:rPr>
          <w:sz w:val="24"/>
          <w:szCs w:val="24"/>
          <w:lang w:eastAsia="it-IT"/>
        </w:rPr>
        <w:t xml:space="preserve"> una piattaforma interattiva in cui i discenti potranno interagire i</w:t>
      </w:r>
      <w:r w:rsidR="0094441F">
        <w:rPr>
          <w:sz w:val="24"/>
          <w:szCs w:val="24"/>
          <w:lang w:eastAsia="it-IT"/>
        </w:rPr>
        <w:t>n</w:t>
      </w:r>
      <w:r w:rsidRPr="0094441F">
        <w:rPr>
          <w:sz w:val="24"/>
          <w:szCs w:val="24"/>
          <w:lang w:eastAsia="it-IT"/>
        </w:rPr>
        <w:t xml:space="preserve"> diretta con i diversi docenti. Il corso ha un taglio prettamente pratico, per ogni modulo vengono indicate le aree cognitive e i relativi network interessati con il test che li valuta.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Saranno usate esercitazioni, e si proverà a somministrare i test tra i discenti creando una vera e propria palestra cognitiva.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highlight w:val="yellow"/>
          <w:lang w:eastAsia="it-IT"/>
        </w:rPr>
      </w:pPr>
      <w:r w:rsidRPr="0094441F">
        <w:rPr>
          <w:sz w:val="24"/>
          <w:szCs w:val="24"/>
          <w:lang w:eastAsia="it-IT"/>
        </w:rPr>
        <w:t>Il corso prev</w:t>
      </w:r>
      <w:r w:rsidRPr="009E2739">
        <w:rPr>
          <w:sz w:val="24"/>
          <w:szCs w:val="24"/>
          <w:lang w:eastAsia="it-IT"/>
        </w:rPr>
        <w:t>ede </w:t>
      </w:r>
      <w:r w:rsidR="00434F4D">
        <w:rPr>
          <w:sz w:val="24"/>
          <w:szCs w:val="24"/>
          <w:lang w:eastAsia="it-IT"/>
        </w:rPr>
        <w:t>10</w:t>
      </w:r>
      <w:r w:rsidRPr="009E2739">
        <w:rPr>
          <w:sz w:val="24"/>
          <w:szCs w:val="24"/>
          <w:lang w:eastAsia="it-IT"/>
        </w:rPr>
        <w:t xml:space="preserve"> incontri in diretta. 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F65047" w:rsidRPr="0094441F" w:rsidRDefault="00F6504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Date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Il </w:t>
      </w:r>
      <w:r w:rsidRPr="009E2739">
        <w:rPr>
          <w:sz w:val="24"/>
          <w:szCs w:val="24"/>
          <w:lang w:eastAsia="it-IT"/>
        </w:rPr>
        <w:t xml:space="preserve">corso online </w:t>
      </w:r>
      <w:r w:rsidR="008E7B52">
        <w:rPr>
          <w:sz w:val="24"/>
          <w:szCs w:val="24"/>
          <w:lang w:eastAsia="it-IT"/>
        </w:rPr>
        <w:t>avrà</w:t>
      </w:r>
      <w:r w:rsidR="009E2739">
        <w:rPr>
          <w:sz w:val="24"/>
          <w:szCs w:val="24"/>
          <w:lang w:eastAsia="it-IT"/>
        </w:rPr>
        <w:t xml:space="preserve"> inizio sabato 27 giugno 2020</w:t>
      </w:r>
      <w:r w:rsidR="00434F4D">
        <w:rPr>
          <w:sz w:val="24"/>
          <w:szCs w:val="24"/>
          <w:lang w:eastAsia="it-IT"/>
        </w:rPr>
        <w:t>. Le successive date saranno comunicate attraverso l’invio del calendario.</w:t>
      </w:r>
    </w:p>
    <w:p w:rsidR="00F65047" w:rsidRPr="0094441F" w:rsidRDefault="00F6504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Il corso comprende inoltre, </w:t>
      </w:r>
      <w:r w:rsidR="008E7B52">
        <w:rPr>
          <w:sz w:val="24"/>
          <w:szCs w:val="24"/>
          <w:lang w:eastAsia="it-IT"/>
        </w:rPr>
        <w:t>10</w:t>
      </w:r>
      <w:r w:rsidR="0094441F" w:rsidRPr="0094441F">
        <w:rPr>
          <w:sz w:val="24"/>
          <w:szCs w:val="24"/>
          <w:lang w:eastAsia="it-IT"/>
        </w:rPr>
        <w:t xml:space="preserve"> </w:t>
      </w:r>
      <w:r w:rsidR="004B0E21" w:rsidRPr="0094441F">
        <w:rPr>
          <w:sz w:val="24"/>
          <w:szCs w:val="24"/>
          <w:lang w:eastAsia="it-IT"/>
        </w:rPr>
        <w:t xml:space="preserve">incontri per una durata </w:t>
      </w:r>
      <w:r w:rsidR="004B0E21" w:rsidRPr="009E2739">
        <w:rPr>
          <w:sz w:val="24"/>
          <w:szCs w:val="24"/>
          <w:lang w:eastAsia="it-IT"/>
        </w:rPr>
        <w:t xml:space="preserve">complessiva di </w:t>
      </w:r>
      <w:r w:rsidR="009E2739" w:rsidRPr="009E2739">
        <w:rPr>
          <w:sz w:val="24"/>
          <w:szCs w:val="24"/>
          <w:lang w:eastAsia="it-IT"/>
        </w:rPr>
        <w:t>5</w:t>
      </w:r>
      <w:r w:rsidR="008E7B52">
        <w:rPr>
          <w:sz w:val="24"/>
          <w:szCs w:val="24"/>
          <w:lang w:eastAsia="it-IT"/>
        </w:rPr>
        <w:t>0</w:t>
      </w:r>
      <w:r w:rsidR="0094441F" w:rsidRPr="009E2739">
        <w:rPr>
          <w:sz w:val="24"/>
          <w:szCs w:val="24"/>
          <w:lang w:eastAsia="it-IT"/>
        </w:rPr>
        <w:t xml:space="preserve"> </w:t>
      </w:r>
      <w:r w:rsidR="004B0E21" w:rsidRPr="009E2739">
        <w:rPr>
          <w:sz w:val="24"/>
          <w:szCs w:val="24"/>
          <w:lang w:eastAsia="it-IT"/>
        </w:rPr>
        <w:t>ore</w:t>
      </w:r>
      <w:r w:rsidRPr="0094441F">
        <w:rPr>
          <w:sz w:val="24"/>
          <w:szCs w:val="24"/>
          <w:lang w:eastAsia="it-IT"/>
        </w:rPr>
        <w:t xml:space="preserve"> di attività didattica</w:t>
      </w:r>
      <w:r w:rsidR="004B0E21" w:rsidRPr="0094441F">
        <w:rPr>
          <w:sz w:val="24"/>
          <w:szCs w:val="24"/>
          <w:lang w:eastAsia="it-IT"/>
        </w:rPr>
        <w:t>.</w:t>
      </w:r>
    </w:p>
    <w:p w:rsidR="004B0E21" w:rsidRPr="0094441F" w:rsidRDefault="004B0E21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4B0E21" w:rsidRPr="0094441F" w:rsidRDefault="004B0E21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Materiali e Attestati</w:t>
      </w:r>
    </w:p>
    <w:p w:rsidR="004B0E21" w:rsidRPr="0094441F" w:rsidRDefault="004B0E21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Il costo del corso di formazione include:</w:t>
      </w:r>
    </w:p>
    <w:p w:rsidR="004B0E21" w:rsidRPr="008E7B52" w:rsidRDefault="0094441F" w:rsidP="00341A06">
      <w:pPr>
        <w:pStyle w:val="Nessunaspaziatura"/>
        <w:jc w:val="both"/>
        <w:rPr>
          <w:b/>
          <w:sz w:val="24"/>
          <w:szCs w:val="24"/>
          <w:u w:val="single"/>
          <w:lang w:eastAsia="it-IT"/>
        </w:rPr>
      </w:pPr>
      <w:r>
        <w:rPr>
          <w:sz w:val="24"/>
          <w:szCs w:val="24"/>
          <w:lang w:eastAsia="it-IT"/>
        </w:rPr>
        <w:t xml:space="preserve">- </w:t>
      </w:r>
      <w:r w:rsidR="004B0E21" w:rsidRPr="008E7B52">
        <w:rPr>
          <w:b/>
          <w:sz w:val="24"/>
          <w:szCs w:val="24"/>
          <w:u w:val="single"/>
          <w:lang w:eastAsia="it-IT"/>
        </w:rPr>
        <w:t>la consegna, in itinere, di tutti i materiali didattici utilizzati</w:t>
      </w:r>
      <w:r w:rsidR="008E7B52" w:rsidRPr="008E7B52">
        <w:rPr>
          <w:b/>
          <w:sz w:val="24"/>
          <w:szCs w:val="24"/>
          <w:u w:val="single"/>
          <w:lang w:eastAsia="it-IT"/>
        </w:rPr>
        <w:t xml:space="preserve"> (test, protocolli di somministrazione e correzione)</w:t>
      </w:r>
    </w:p>
    <w:p w:rsidR="004B0E21" w:rsidRP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- l</w:t>
      </w:r>
      <w:r w:rsidR="004B0E21" w:rsidRPr="0094441F">
        <w:rPr>
          <w:sz w:val="24"/>
          <w:szCs w:val="24"/>
          <w:lang w:eastAsia="it-IT"/>
        </w:rPr>
        <w:t>’Attestato di Partecipazione.</w:t>
      </w:r>
    </w:p>
    <w:p w:rsid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4B0E21" w:rsidRPr="0094441F" w:rsidRDefault="004B0E21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Costo del corso e modalità di iscrizione</w:t>
      </w:r>
    </w:p>
    <w:p w:rsidR="004B0E21" w:rsidRDefault="004B0E21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Il corso ha un costo</w:t>
      </w:r>
      <w:r w:rsidR="008E7B52">
        <w:rPr>
          <w:sz w:val="24"/>
          <w:szCs w:val="24"/>
          <w:lang w:eastAsia="it-IT"/>
        </w:rPr>
        <w:t xml:space="preserve"> totale</w:t>
      </w:r>
      <w:r w:rsidRPr="0094441F">
        <w:rPr>
          <w:sz w:val="24"/>
          <w:szCs w:val="24"/>
          <w:lang w:eastAsia="it-IT"/>
        </w:rPr>
        <w:t xml:space="preserve"> di €</w:t>
      </w:r>
      <w:r w:rsidR="009E2739">
        <w:rPr>
          <w:sz w:val="24"/>
          <w:szCs w:val="24"/>
          <w:lang w:eastAsia="it-IT"/>
        </w:rPr>
        <w:t xml:space="preserve"> </w:t>
      </w:r>
      <w:r w:rsidR="00F511A1">
        <w:rPr>
          <w:sz w:val="24"/>
          <w:szCs w:val="24"/>
          <w:lang w:eastAsia="it-IT"/>
        </w:rPr>
        <w:t>35</w:t>
      </w:r>
      <w:r w:rsidR="009E2739" w:rsidRPr="009E2739">
        <w:rPr>
          <w:sz w:val="24"/>
          <w:szCs w:val="24"/>
          <w:lang w:eastAsia="it-IT"/>
        </w:rPr>
        <w:t>0</w:t>
      </w:r>
      <w:r w:rsidRPr="009E2739">
        <w:rPr>
          <w:sz w:val="24"/>
          <w:szCs w:val="24"/>
          <w:lang w:eastAsia="it-IT"/>
        </w:rPr>
        <w:t> (</w:t>
      </w:r>
      <w:r w:rsidR="008E7B52">
        <w:rPr>
          <w:sz w:val="24"/>
          <w:szCs w:val="24"/>
          <w:lang w:eastAsia="it-IT"/>
        </w:rPr>
        <w:t>iva inclusa) per 10 incontri</w:t>
      </w:r>
      <w:r w:rsidR="00F511A1">
        <w:rPr>
          <w:sz w:val="24"/>
          <w:szCs w:val="24"/>
          <w:lang w:eastAsia="it-IT"/>
        </w:rPr>
        <w:t xml:space="preserve">, scontato a </w:t>
      </w:r>
      <w:r w:rsidR="00F511A1" w:rsidRPr="0094441F">
        <w:rPr>
          <w:sz w:val="24"/>
          <w:szCs w:val="24"/>
          <w:lang w:eastAsia="it-IT"/>
        </w:rPr>
        <w:t>€</w:t>
      </w:r>
      <w:r w:rsidR="00F511A1">
        <w:rPr>
          <w:sz w:val="24"/>
          <w:szCs w:val="24"/>
          <w:lang w:eastAsia="it-IT"/>
        </w:rPr>
        <w:t xml:space="preserve"> 300 per gli iscritti all’Ordine degli Psicologi Puglia</w:t>
      </w:r>
      <w:r w:rsidR="008E7B52">
        <w:rPr>
          <w:sz w:val="24"/>
          <w:szCs w:val="24"/>
          <w:lang w:eastAsia="it-IT"/>
        </w:rPr>
        <w:t>.</w:t>
      </w:r>
    </w:p>
    <w:p w:rsidR="004B0E21" w:rsidRDefault="008E7B52" w:rsidP="00434F4D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È anche possibile iscriversi ad ogni singolo modulo per un costo di 50 euro (iva </w:t>
      </w:r>
      <w:proofErr w:type="gramStart"/>
      <w:r>
        <w:rPr>
          <w:sz w:val="24"/>
          <w:szCs w:val="24"/>
          <w:lang w:eastAsia="it-IT"/>
        </w:rPr>
        <w:t>inclusa)</w:t>
      </w:r>
      <w:r w:rsidR="00434F4D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.</w:t>
      </w:r>
      <w:r w:rsidR="00434F4D">
        <w:rPr>
          <w:sz w:val="24"/>
          <w:szCs w:val="24"/>
          <w:lang w:eastAsia="it-IT"/>
        </w:rPr>
        <w:t>,</w:t>
      </w:r>
      <w:proofErr w:type="gramEnd"/>
      <w:r w:rsidR="00434F4D">
        <w:rPr>
          <w:sz w:val="24"/>
          <w:szCs w:val="24"/>
          <w:lang w:eastAsia="it-IT"/>
        </w:rPr>
        <w:t xml:space="preserve"> scontato a 40 euro per gli iscritti all’Ordine degli Psicologi Puglia.</w:t>
      </w:r>
    </w:p>
    <w:p w:rsidR="009E2739" w:rsidRPr="0094441F" w:rsidRDefault="009E2739" w:rsidP="00341A06">
      <w:pPr>
        <w:pStyle w:val="Nessunaspaziatura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corso partirà al raggiungimento di almeno 10 iscritti.</w:t>
      </w:r>
    </w:p>
    <w:p w:rsidR="004B0E21" w:rsidRPr="0094441F" w:rsidRDefault="004B0E21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C912F7" w:rsidRPr="0094441F" w:rsidRDefault="0094441F" w:rsidP="00341A06">
      <w:pPr>
        <w:pStyle w:val="Nessunaspaziatura"/>
        <w:jc w:val="both"/>
        <w:rPr>
          <w:b/>
          <w:bCs/>
          <w:sz w:val="24"/>
          <w:szCs w:val="24"/>
          <w:lang w:eastAsia="it-IT"/>
        </w:rPr>
      </w:pPr>
      <w:bookmarkStart w:id="0" w:name="_GoBack"/>
      <w:bookmarkEnd w:id="0"/>
      <w:r w:rsidRPr="0094441F">
        <w:rPr>
          <w:b/>
          <w:bCs/>
          <w:color w:val="0070C0"/>
          <w:sz w:val="24"/>
          <w:szCs w:val="24"/>
          <w:lang w:eastAsia="it-IT"/>
        </w:rPr>
        <w:lastRenderedPageBreak/>
        <w:t>PROGRAMMA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</w:p>
    <w:p w:rsidR="00C912F7" w:rsidRPr="0094441F" w:rsidRDefault="00C912F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I Modulo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Le demenze: Introduzione al concetto di invecchiamento normale e patologico</w:t>
      </w:r>
    </w:p>
    <w:p w:rsidR="00C912F7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Inquadramento teorico della demenza: classificazione, modelli e teorie di riferimento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II modulo</w:t>
      </w:r>
    </w:p>
    <w:p w:rsidR="000A6D32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</w:t>
      </w:r>
      <w:r w:rsidR="009E2739">
        <w:rPr>
          <w:sz w:val="24"/>
          <w:szCs w:val="24"/>
          <w:lang w:eastAsia="it-IT"/>
        </w:rPr>
        <w:t>ogica: valutazione Globale MMSE/MOCA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Apprendimento di cosa sia la valutazione neuropsicologica</w:t>
      </w:r>
      <w:r w:rsidR="000A6D32" w:rsidRPr="0094441F">
        <w:rPr>
          <w:sz w:val="24"/>
          <w:szCs w:val="24"/>
          <w:lang w:eastAsia="it-IT"/>
        </w:rPr>
        <w:t>, somministrazione, scoring</w:t>
      </w:r>
      <w:r w:rsidRPr="0094441F">
        <w:rPr>
          <w:sz w:val="24"/>
          <w:szCs w:val="24"/>
          <w:lang w:eastAsia="it-IT"/>
        </w:rPr>
        <w:t xml:space="preserve"> e ambiti applicativi</w:t>
      </w:r>
    </w:p>
    <w:p w:rsidR="008E7B52" w:rsidRDefault="008E7B52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</w:p>
    <w:p w:rsidR="00C912F7" w:rsidRPr="0094441F" w:rsidRDefault="00C912F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II</w:t>
      </w:r>
      <w:r w:rsidR="000A6D32" w:rsidRPr="0094441F">
        <w:rPr>
          <w:b/>
          <w:bCs/>
          <w:color w:val="0070C0"/>
          <w:sz w:val="24"/>
          <w:szCs w:val="24"/>
          <w:lang w:eastAsia="it-IT"/>
        </w:rPr>
        <w:t>I</w:t>
      </w:r>
      <w:r w:rsidRPr="0094441F">
        <w:rPr>
          <w:b/>
          <w:bCs/>
          <w:color w:val="0070C0"/>
          <w:sz w:val="24"/>
          <w:szCs w:val="24"/>
          <w:lang w:eastAsia="it-IT"/>
        </w:rPr>
        <w:t xml:space="preserve"> Modulo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della Memoria</w:t>
      </w:r>
      <w:r w:rsidR="009E2739">
        <w:rPr>
          <w:sz w:val="24"/>
          <w:szCs w:val="24"/>
          <w:lang w:eastAsia="it-IT"/>
        </w:rPr>
        <w:t xml:space="preserve"> PARTE 1</w:t>
      </w: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4441F" w:rsidRPr="0094441F">
        <w:rPr>
          <w:sz w:val="24"/>
          <w:szCs w:val="24"/>
          <w:lang w:eastAsia="it-IT"/>
        </w:rPr>
        <w:t>modalità</w:t>
      </w:r>
      <w:r w:rsidR="000A6D32" w:rsidRPr="0094441F">
        <w:rPr>
          <w:sz w:val="24"/>
          <w:szCs w:val="24"/>
          <w:lang w:eastAsia="it-IT"/>
        </w:rPr>
        <w:t xml:space="preserve"> di somministrazione e scoring</w:t>
      </w:r>
      <w:r w:rsidRPr="0094441F">
        <w:rPr>
          <w:sz w:val="24"/>
          <w:szCs w:val="24"/>
          <w:lang w:eastAsia="it-IT"/>
        </w:rPr>
        <w:t xml:space="preserve"> condivisione di casi clinici, attività pratica</w:t>
      </w:r>
    </w:p>
    <w:p w:rsidR="009E2739" w:rsidRDefault="009E2739" w:rsidP="0094441F">
      <w:pPr>
        <w:pStyle w:val="Nessunaspaziatura"/>
        <w:numPr>
          <w:ilvl w:val="0"/>
          <w:numId w:val="8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Memoria di Prosa (breve racconto)</w:t>
      </w:r>
    </w:p>
    <w:p w:rsidR="009E2739" w:rsidRDefault="009E2739" w:rsidP="0094441F">
      <w:pPr>
        <w:pStyle w:val="Nessunaspaziatura"/>
        <w:numPr>
          <w:ilvl w:val="0"/>
          <w:numId w:val="8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15 Parole di </w:t>
      </w:r>
      <w:proofErr w:type="spellStart"/>
      <w:r w:rsidRPr="0094441F">
        <w:rPr>
          <w:sz w:val="24"/>
          <w:szCs w:val="24"/>
          <w:lang w:eastAsia="it-IT"/>
        </w:rPr>
        <w:t>Rey</w:t>
      </w:r>
      <w:proofErr w:type="spellEnd"/>
      <w:r w:rsidRPr="0094441F">
        <w:rPr>
          <w:sz w:val="24"/>
          <w:szCs w:val="24"/>
          <w:lang w:eastAsia="it-IT"/>
        </w:rPr>
        <w:t xml:space="preserve"> </w:t>
      </w:r>
    </w:p>
    <w:p w:rsidR="0094441F" w:rsidRDefault="0094441F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C912F7" w:rsidRDefault="00C912F7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I</w:t>
      </w:r>
      <w:r w:rsidR="000A6D32" w:rsidRPr="0094441F">
        <w:rPr>
          <w:b/>
          <w:bCs/>
          <w:color w:val="0070C0"/>
          <w:sz w:val="24"/>
          <w:szCs w:val="24"/>
          <w:lang w:eastAsia="it-IT"/>
        </w:rPr>
        <w:t>V</w:t>
      </w:r>
      <w:r w:rsidRPr="0094441F">
        <w:rPr>
          <w:b/>
          <w:bCs/>
          <w:color w:val="0070C0"/>
          <w:sz w:val="24"/>
          <w:szCs w:val="24"/>
          <w:lang w:eastAsia="it-IT"/>
        </w:rPr>
        <w:t xml:space="preserve"> Modulo</w:t>
      </w:r>
    </w:p>
    <w:p w:rsidR="009E2739" w:rsidRPr="0094441F" w:rsidRDefault="009E2739" w:rsidP="009E2739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della Memoria</w:t>
      </w:r>
      <w:r>
        <w:rPr>
          <w:sz w:val="24"/>
          <w:szCs w:val="24"/>
          <w:lang w:eastAsia="it-IT"/>
        </w:rPr>
        <w:t xml:space="preserve"> PARTE 2</w:t>
      </w:r>
    </w:p>
    <w:p w:rsidR="009E2739" w:rsidRPr="0094441F" w:rsidRDefault="009E2739" w:rsidP="009E2739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modalità di somministrazione e </w:t>
      </w:r>
      <w:proofErr w:type="spellStart"/>
      <w:r w:rsidRPr="0094441F">
        <w:rPr>
          <w:sz w:val="24"/>
          <w:szCs w:val="24"/>
          <w:lang w:eastAsia="it-IT"/>
        </w:rPr>
        <w:t>scoring</w:t>
      </w:r>
      <w:proofErr w:type="spellEnd"/>
      <w:r w:rsidRPr="0094441F">
        <w:rPr>
          <w:sz w:val="24"/>
          <w:szCs w:val="24"/>
          <w:lang w:eastAsia="it-IT"/>
        </w:rPr>
        <w:t xml:space="preserve"> condivisione di casi clinici, attività pratica</w:t>
      </w:r>
    </w:p>
    <w:p w:rsidR="009E2739" w:rsidRPr="0094441F" w:rsidRDefault="009E2739" w:rsidP="009E2739">
      <w:pPr>
        <w:pStyle w:val="Nessunaspaziatura"/>
        <w:numPr>
          <w:ilvl w:val="0"/>
          <w:numId w:val="8"/>
        </w:numPr>
        <w:jc w:val="both"/>
        <w:rPr>
          <w:sz w:val="24"/>
          <w:szCs w:val="24"/>
          <w:lang w:eastAsia="it-IT"/>
        </w:rPr>
      </w:pPr>
      <w:proofErr w:type="spellStart"/>
      <w:r w:rsidRPr="0094441F">
        <w:rPr>
          <w:sz w:val="24"/>
          <w:szCs w:val="24"/>
          <w:lang w:eastAsia="it-IT"/>
        </w:rPr>
        <w:t>Span</w:t>
      </w:r>
      <w:proofErr w:type="spellEnd"/>
      <w:r w:rsidRPr="0094441F">
        <w:rPr>
          <w:sz w:val="24"/>
          <w:szCs w:val="24"/>
          <w:lang w:eastAsia="it-IT"/>
        </w:rPr>
        <w:t xml:space="preserve"> di Cifre</w:t>
      </w:r>
    </w:p>
    <w:p w:rsidR="009E2739" w:rsidRPr="009E2739" w:rsidRDefault="009E2739" w:rsidP="009A03E8">
      <w:pPr>
        <w:pStyle w:val="Nessunaspaziatura"/>
        <w:numPr>
          <w:ilvl w:val="0"/>
          <w:numId w:val="8"/>
        </w:numPr>
        <w:jc w:val="both"/>
        <w:rPr>
          <w:sz w:val="24"/>
          <w:szCs w:val="24"/>
          <w:lang w:eastAsia="it-IT"/>
        </w:rPr>
      </w:pPr>
      <w:r w:rsidRPr="009E2739">
        <w:rPr>
          <w:sz w:val="24"/>
          <w:szCs w:val="24"/>
          <w:lang w:eastAsia="it-IT"/>
        </w:rPr>
        <w:t>Test di Corsi</w:t>
      </w:r>
    </w:p>
    <w:p w:rsidR="009E2739" w:rsidRPr="0094441F" w:rsidRDefault="009E2739" w:rsidP="009E2739">
      <w:pPr>
        <w:pStyle w:val="Nessunaspaziatura"/>
        <w:numPr>
          <w:ilvl w:val="0"/>
          <w:numId w:val="8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Memoria visiva immediata</w:t>
      </w:r>
    </w:p>
    <w:p w:rsidR="009E2739" w:rsidRPr="0094441F" w:rsidRDefault="009E2739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</w:p>
    <w:p w:rsidR="009E2739" w:rsidRPr="00217E01" w:rsidRDefault="009E2739" w:rsidP="009E2739">
      <w:pPr>
        <w:pStyle w:val="Nessunaspaziatura"/>
        <w:jc w:val="both"/>
        <w:rPr>
          <w:i/>
          <w:iCs/>
          <w:sz w:val="24"/>
          <w:szCs w:val="24"/>
          <w:lang w:eastAsia="it-IT"/>
        </w:rPr>
      </w:pPr>
      <w:r w:rsidRPr="00217E01">
        <w:rPr>
          <w:b/>
          <w:bCs/>
          <w:color w:val="0070C0"/>
          <w:sz w:val="24"/>
          <w:szCs w:val="24"/>
          <w:lang w:eastAsia="it-IT"/>
        </w:rPr>
        <w:t>V Modulo</w:t>
      </w:r>
    </w:p>
    <w:p w:rsidR="0094441F" w:rsidRDefault="00C912F7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Batteria Neuropsicologica: Valutazione delle Funzioni Attentive 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E2739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di somministrazione e scoring condivisione di casi clinici, attività pratica</w:t>
      </w:r>
    </w:p>
    <w:p w:rsidR="00C912F7" w:rsidRPr="0094441F" w:rsidRDefault="00C912F7" w:rsidP="0094441F">
      <w:pPr>
        <w:pStyle w:val="Nessunaspaziatura"/>
        <w:numPr>
          <w:ilvl w:val="0"/>
          <w:numId w:val="9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Matrici Attentive</w:t>
      </w:r>
    </w:p>
    <w:p w:rsidR="00C912F7" w:rsidRPr="0094441F" w:rsidRDefault="00C912F7" w:rsidP="0094441F">
      <w:pPr>
        <w:pStyle w:val="Nessunaspaziatura"/>
        <w:numPr>
          <w:ilvl w:val="0"/>
          <w:numId w:val="9"/>
        </w:numPr>
        <w:jc w:val="both"/>
        <w:rPr>
          <w:sz w:val="24"/>
          <w:szCs w:val="24"/>
          <w:lang w:val="en-US" w:eastAsia="it-IT"/>
        </w:rPr>
      </w:pPr>
      <w:r w:rsidRPr="0094441F">
        <w:rPr>
          <w:sz w:val="24"/>
          <w:szCs w:val="24"/>
          <w:lang w:val="en-US" w:eastAsia="it-IT"/>
        </w:rPr>
        <w:t>Trail Making Test Part A, Part B</w:t>
      </w:r>
    </w:p>
    <w:p w:rsidR="00C912F7" w:rsidRPr="0094441F" w:rsidRDefault="00C912F7" w:rsidP="0094441F">
      <w:pPr>
        <w:pStyle w:val="Nessunaspaziatura"/>
        <w:numPr>
          <w:ilvl w:val="0"/>
          <w:numId w:val="9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Stroop Test</w:t>
      </w:r>
    </w:p>
    <w:p w:rsidR="00C912F7" w:rsidRPr="0094441F" w:rsidRDefault="00C912F7" w:rsidP="0094441F">
      <w:pPr>
        <w:pStyle w:val="Nessunaspaziatura"/>
        <w:numPr>
          <w:ilvl w:val="0"/>
          <w:numId w:val="9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Matrici </w:t>
      </w:r>
      <w:r w:rsidR="000A6D32" w:rsidRPr="0094441F">
        <w:rPr>
          <w:sz w:val="24"/>
          <w:szCs w:val="24"/>
          <w:lang w:eastAsia="it-IT"/>
        </w:rPr>
        <w:t>Attentive</w:t>
      </w:r>
    </w:p>
    <w:p w:rsidR="00217E01" w:rsidRDefault="00217E01" w:rsidP="00217E01">
      <w:pPr>
        <w:pStyle w:val="Nessunaspaziatura"/>
        <w:jc w:val="both"/>
        <w:rPr>
          <w:i/>
          <w:iCs/>
          <w:sz w:val="24"/>
          <w:szCs w:val="24"/>
          <w:lang w:eastAsia="it-IT"/>
        </w:rPr>
      </w:pPr>
    </w:p>
    <w:p w:rsidR="00C912F7" w:rsidRPr="00217E01" w:rsidRDefault="00C912F7" w:rsidP="00217E01">
      <w:pPr>
        <w:pStyle w:val="Nessunaspaziatura"/>
        <w:jc w:val="both"/>
        <w:rPr>
          <w:i/>
          <w:iCs/>
          <w:sz w:val="24"/>
          <w:szCs w:val="24"/>
          <w:lang w:eastAsia="it-IT"/>
        </w:rPr>
      </w:pPr>
      <w:r w:rsidRPr="00217E01">
        <w:rPr>
          <w:b/>
          <w:bCs/>
          <w:color w:val="0070C0"/>
          <w:sz w:val="24"/>
          <w:szCs w:val="24"/>
          <w:lang w:eastAsia="it-IT"/>
        </w:rPr>
        <w:t>V</w:t>
      </w:r>
      <w:r w:rsidR="009E2739">
        <w:rPr>
          <w:b/>
          <w:bCs/>
          <w:color w:val="0070C0"/>
          <w:sz w:val="24"/>
          <w:szCs w:val="24"/>
          <w:lang w:eastAsia="it-IT"/>
        </w:rPr>
        <w:t xml:space="preserve">I </w:t>
      </w:r>
      <w:r w:rsidRPr="00217E01">
        <w:rPr>
          <w:b/>
          <w:bCs/>
          <w:color w:val="0070C0"/>
          <w:sz w:val="24"/>
          <w:szCs w:val="24"/>
          <w:lang w:eastAsia="it-IT"/>
        </w:rPr>
        <w:t>Modulo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funzioni esecutive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4441F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di somministrazione e scoring condivisione di casi clinici, attività pratica</w:t>
      </w:r>
    </w:p>
    <w:p w:rsidR="00C912F7" w:rsidRPr="0094441F" w:rsidRDefault="000A6D32" w:rsidP="0094441F">
      <w:pPr>
        <w:pStyle w:val="Nessunaspaziatura"/>
        <w:numPr>
          <w:ilvl w:val="0"/>
          <w:numId w:val="10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Clock Drawing Test</w:t>
      </w:r>
    </w:p>
    <w:p w:rsidR="000A6D32" w:rsidRPr="0094441F" w:rsidRDefault="000A6D32" w:rsidP="0094441F">
      <w:pPr>
        <w:pStyle w:val="Nessunaspaziatura"/>
        <w:numPr>
          <w:ilvl w:val="0"/>
          <w:numId w:val="10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Fab</w:t>
      </w:r>
    </w:p>
    <w:p w:rsidR="000A6D32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VI</w:t>
      </w:r>
      <w:r w:rsidR="009E2739">
        <w:rPr>
          <w:b/>
          <w:bCs/>
          <w:color w:val="0070C0"/>
          <w:sz w:val="24"/>
          <w:szCs w:val="24"/>
          <w:lang w:eastAsia="it-IT"/>
        </w:rPr>
        <w:t>I</w:t>
      </w:r>
      <w:r w:rsidRPr="0094441F">
        <w:rPr>
          <w:b/>
          <w:bCs/>
          <w:color w:val="0070C0"/>
          <w:sz w:val="24"/>
          <w:szCs w:val="24"/>
          <w:lang w:eastAsia="it-IT"/>
        </w:rPr>
        <w:t xml:space="preserve"> Modulo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funzioni prassiche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4441F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di somministrazione e scoring condivisione di casi clinici, attività pratica</w:t>
      </w:r>
    </w:p>
    <w:p w:rsidR="000A6D32" w:rsidRPr="0094441F" w:rsidRDefault="000A6D32" w:rsidP="0094441F">
      <w:pPr>
        <w:pStyle w:val="Nessunaspaziatura"/>
        <w:numPr>
          <w:ilvl w:val="0"/>
          <w:numId w:val="11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Test Aprassia </w:t>
      </w:r>
      <w:r w:rsidR="0094441F" w:rsidRPr="0094441F">
        <w:rPr>
          <w:sz w:val="24"/>
          <w:szCs w:val="24"/>
          <w:lang w:eastAsia="it-IT"/>
        </w:rPr>
        <w:t>costruttiva</w:t>
      </w:r>
    </w:p>
    <w:p w:rsidR="000A6D32" w:rsidRPr="0094441F" w:rsidRDefault="000A6D32" w:rsidP="0094441F">
      <w:pPr>
        <w:pStyle w:val="Nessunaspaziatura"/>
        <w:numPr>
          <w:ilvl w:val="0"/>
          <w:numId w:val="11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Test Aprassia Buccofacciale</w:t>
      </w:r>
    </w:p>
    <w:p w:rsidR="000A6D32" w:rsidRPr="0094441F" w:rsidRDefault="000A6D32" w:rsidP="0094441F">
      <w:pPr>
        <w:pStyle w:val="Nessunaspaziatura"/>
        <w:numPr>
          <w:ilvl w:val="0"/>
          <w:numId w:val="11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lastRenderedPageBreak/>
        <w:t xml:space="preserve">Test </w:t>
      </w:r>
      <w:r w:rsidR="0094441F" w:rsidRPr="0094441F">
        <w:rPr>
          <w:sz w:val="24"/>
          <w:szCs w:val="24"/>
          <w:lang w:eastAsia="it-IT"/>
        </w:rPr>
        <w:t>aprassia</w:t>
      </w:r>
      <w:r w:rsidRPr="0094441F">
        <w:rPr>
          <w:sz w:val="24"/>
          <w:szCs w:val="24"/>
          <w:lang w:eastAsia="it-IT"/>
        </w:rPr>
        <w:t xml:space="preserve"> Ideomotoria</w:t>
      </w:r>
    </w:p>
    <w:p w:rsidR="009E2739" w:rsidRDefault="009E2739" w:rsidP="00341A06">
      <w:pPr>
        <w:pStyle w:val="Nessunaspaziatura"/>
        <w:jc w:val="both"/>
        <w:rPr>
          <w:i/>
          <w:iCs/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 w:rsidRPr="0094441F">
        <w:rPr>
          <w:b/>
          <w:bCs/>
          <w:color w:val="0070C0"/>
          <w:sz w:val="24"/>
          <w:szCs w:val="24"/>
          <w:lang w:eastAsia="it-IT"/>
        </w:rPr>
        <w:t>VII</w:t>
      </w:r>
      <w:r w:rsidR="009E2739">
        <w:rPr>
          <w:b/>
          <w:bCs/>
          <w:color w:val="0070C0"/>
          <w:sz w:val="24"/>
          <w:szCs w:val="24"/>
          <w:lang w:eastAsia="it-IT"/>
        </w:rPr>
        <w:t>I</w:t>
      </w:r>
      <w:r w:rsidRPr="0094441F">
        <w:rPr>
          <w:b/>
          <w:bCs/>
          <w:color w:val="0070C0"/>
          <w:sz w:val="24"/>
          <w:szCs w:val="24"/>
          <w:lang w:eastAsia="it-IT"/>
        </w:rPr>
        <w:t xml:space="preserve"> Modulo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del linguaggio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4441F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di somministrazione e scoring condivisione di casi clinici, attività pratica</w:t>
      </w:r>
    </w:p>
    <w:p w:rsidR="000A6D32" w:rsidRPr="0094441F" w:rsidRDefault="000A6D32" w:rsidP="0094441F">
      <w:pPr>
        <w:pStyle w:val="Nessunaspaziatura"/>
        <w:numPr>
          <w:ilvl w:val="0"/>
          <w:numId w:val="12"/>
        </w:numPr>
        <w:jc w:val="both"/>
        <w:rPr>
          <w:sz w:val="24"/>
          <w:szCs w:val="24"/>
          <w:lang w:eastAsia="it-IT"/>
        </w:rPr>
      </w:pPr>
      <w:proofErr w:type="spellStart"/>
      <w:r w:rsidRPr="0094441F">
        <w:rPr>
          <w:sz w:val="24"/>
          <w:szCs w:val="24"/>
          <w:lang w:eastAsia="it-IT"/>
        </w:rPr>
        <w:t>Fas</w:t>
      </w:r>
      <w:proofErr w:type="spellEnd"/>
    </w:p>
    <w:p w:rsidR="000A6D32" w:rsidRPr="0094441F" w:rsidRDefault="0094441F" w:rsidP="0094441F">
      <w:pPr>
        <w:pStyle w:val="Nessunaspaziatura"/>
        <w:numPr>
          <w:ilvl w:val="0"/>
          <w:numId w:val="12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Fluenza</w:t>
      </w:r>
      <w:r w:rsidR="000A6D32" w:rsidRPr="0094441F">
        <w:rPr>
          <w:sz w:val="24"/>
          <w:szCs w:val="24"/>
          <w:lang w:eastAsia="it-IT"/>
        </w:rPr>
        <w:t xml:space="preserve"> semantica</w:t>
      </w:r>
    </w:p>
    <w:p w:rsidR="000A6D32" w:rsidRPr="0094441F" w:rsidRDefault="000A6D32" w:rsidP="0094441F">
      <w:pPr>
        <w:pStyle w:val="Nessunaspaziatura"/>
        <w:numPr>
          <w:ilvl w:val="0"/>
          <w:numId w:val="12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Prova di Denominazione AAT</w:t>
      </w:r>
    </w:p>
    <w:p w:rsidR="008E7B52" w:rsidRDefault="008E7B52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</w:p>
    <w:p w:rsidR="000A6D32" w:rsidRPr="0094441F" w:rsidRDefault="009E2739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>
        <w:rPr>
          <w:b/>
          <w:bCs/>
          <w:color w:val="0070C0"/>
          <w:sz w:val="24"/>
          <w:szCs w:val="24"/>
          <w:lang w:eastAsia="it-IT"/>
        </w:rPr>
        <w:t>IX</w:t>
      </w:r>
      <w:r w:rsidR="000A6D32" w:rsidRPr="0094441F">
        <w:rPr>
          <w:b/>
          <w:bCs/>
          <w:color w:val="0070C0"/>
          <w:sz w:val="24"/>
          <w:szCs w:val="24"/>
          <w:lang w:eastAsia="it-IT"/>
        </w:rPr>
        <w:t xml:space="preserve"> Modulo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Valutazione Sfera emotivo-comportamentale</w:t>
      </w:r>
      <w:r w:rsidR="00341A06" w:rsidRPr="0094441F">
        <w:rPr>
          <w:sz w:val="24"/>
          <w:szCs w:val="24"/>
          <w:lang w:eastAsia="it-IT"/>
        </w:rPr>
        <w:t xml:space="preserve"> e funzionale</w:t>
      </w: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 xml:space="preserve">Apprendimento </w:t>
      </w:r>
      <w:r w:rsidR="0094441F" w:rsidRPr="0094441F">
        <w:rPr>
          <w:sz w:val="24"/>
          <w:szCs w:val="24"/>
          <w:lang w:eastAsia="it-IT"/>
        </w:rPr>
        <w:t>modalità</w:t>
      </w:r>
      <w:r w:rsidRPr="0094441F">
        <w:rPr>
          <w:sz w:val="24"/>
          <w:szCs w:val="24"/>
          <w:lang w:eastAsia="it-IT"/>
        </w:rPr>
        <w:t xml:space="preserve"> di somministrazione e scoring condivisione di casi clinici, attività pratica</w:t>
      </w:r>
    </w:p>
    <w:p w:rsidR="000A6D32" w:rsidRPr="0094441F" w:rsidRDefault="000A6D32" w:rsidP="0094441F">
      <w:pPr>
        <w:pStyle w:val="Nessunaspaziatura"/>
        <w:numPr>
          <w:ilvl w:val="0"/>
          <w:numId w:val="13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NPI</w:t>
      </w:r>
    </w:p>
    <w:p w:rsidR="00341A06" w:rsidRPr="0094441F" w:rsidRDefault="000A6D32" w:rsidP="0094441F">
      <w:pPr>
        <w:pStyle w:val="Nessunaspaziatura"/>
        <w:numPr>
          <w:ilvl w:val="0"/>
          <w:numId w:val="13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Cornell Scale</w:t>
      </w:r>
    </w:p>
    <w:p w:rsidR="00341A06" w:rsidRPr="0094441F" w:rsidRDefault="00341A06" w:rsidP="0094441F">
      <w:pPr>
        <w:pStyle w:val="Nessunaspaziatura"/>
        <w:numPr>
          <w:ilvl w:val="0"/>
          <w:numId w:val="13"/>
        </w:numPr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ADL e IADL</w:t>
      </w:r>
      <w:r w:rsidR="008E7B52">
        <w:rPr>
          <w:sz w:val="24"/>
          <w:szCs w:val="24"/>
          <w:lang w:eastAsia="it-IT"/>
        </w:rPr>
        <w:t>, BADL</w:t>
      </w:r>
    </w:p>
    <w:p w:rsidR="00341A06" w:rsidRPr="0094441F" w:rsidRDefault="00341A06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341A06" w:rsidRPr="0094441F" w:rsidRDefault="009E2739" w:rsidP="00341A06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>
        <w:rPr>
          <w:b/>
          <w:bCs/>
          <w:color w:val="0070C0"/>
          <w:sz w:val="24"/>
          <w:szCs w:val="24"/>
          <w:lang w:eastAsia="it-IT"/>
        </w:rPr>
        <w:t xml:space="preserve">X </w:t>
      </w:r>
      <w:r w:rsidR="00341A06" w:rsidRPr="0094441F">
        <w:rPr>
          <w:b/>
          <w:bCs/>
          <w:color w:val="0070C0"/>
          <w:sz w:val="24"/>
          <w:szCs w:val="24"/>
          <w:lang w:eastAsia="it-IT"/>
        </w:rPr>
        <w:t>Modulo</w:t>
      </w:r>
    </w:p>
    <w:p w:rsidR="00341A06" w:rsidRDefault="00341A06" w:rsidP="00341A06">
      <w:pPr>
        <w:pStyle w:val="Nessunaspaziatura"/>
        <w:jc w:val="both"/>
        <w:rPr>
          <w:sz w:val="24"/>
          <w:szCs w:val="24"/>
          <w:lang w:eastAsia="it-IT"/>
        </w:rPr>
      </w:pPr>
      <w:r w:rsidRPr="0094441F">
        <w:rPr>
          <w:sz w:val="24"/>
          <w:szCs w:val="24"/>
          <w:lang w:eastAsia="it-IT"/>
        </w:rPr>
        <w:t>Batteria neuropsicologica: Come effettuare una corretta anamnesi e adeguata restituzione</w:t>
      </w:r>
      <w:r w:rsidR="008E7B52">
        <w:rPr>
          <w:sz w:val="24"/>
          <w:szCs w:val="24"/>
          <w:lang w:eastAsia="it-IT"/>
        </w:rPr>
        <w:t xml:space="preserve">, </w:t>
      </w:r>
      <w:r w:rsidRPr="0094441F">
        <w:rPr>
          <w:sz w:val="24"/>
          <w:szCs w:val="24"/>
          <w:lang w:eastAsia="it-IT"/>
        </w:rPr>
        <w:t>condivisione di casi clinici, attività pratica</w:t>
      </w:r>
      <w:r w:rsidR="008E7B52">
        <w:rPr>
          <w:sz w:val="24"/>
          <w:szCs w:val="24"/>
          <w:lang w:eastAsia="it-IT"/>
        </w:rPr>
        <w:t>.</w:t>
      </w:r>
    </w:p>
    <w:p w:rsidR="00217E01" w:rsidRDefault="00217E01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504599" w:rsidRDefault="00504599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504599" w:rsidRDefault="00504599" w:rsidP="00504599">
      <w:pPr>
        <w:pStyle w:val="Nessunaspaziatura"/>
        <w:jc w:val="both"/>
        <w:rPr>
          <w:b/>
          <w:bCs/>
          <w:color w:val="0070C0"/>
          <w:sz w:val="24"/>
          <w:szCs w:val="24"/>
          <w:lang w:eastAsia="it-IT"/>
        </w:rPr>
      </w:pPr>
      <w:r>
        <w:rPr>
          <w:b/>
          <w:bCs/>
          <w:color w:val="0070C0"/>
          <w:sz w:val="24"/>
          <w:szCs w:val="24"/>
          <w:lang w:eastAsia="it-IT"/>
        </w:rPr>
        <w:t>MODALITA DI ISCRIZIONE</w:t>
      </w:r>
    </w:p>
    <w:p w:rsidR="00504599" w:rsidRPr="00504599" w:rsidRDefault="00504599" w:rsidP="00504599">
      <w:pPr>
        <w:pStyle w:val="Nessunaspaziatura"/>
        <w:rPr>
          <w:bCs/>
          <w:sz w:val="24"/>
          <w:szCs w:val="24"/>
          <w:lang w:eastAsia="it-IT"/>
        </w:rPr>
      </w:pPr>
      <w:r w:rsidRPr="00504599">
        <w:rPr>
          <w:bCs/>
          <w:sz w:val="24"/>
          <w:szCs w:val="24"/>
          <w:lang w:eastAsia="it-IT"/>
        </w:rPr>
        <w:t xml:space="preserve">L’iscrizione viene formalizzata inviando la scheda di iscrizione firmata e compilata in ogni sua parte all’indirizzo e-mail: eventi.alzheimerbari@gmail.com </w:t>
      </w:r>
    </w:p>
    <w:p w:rsidR="00504599" w:rsidRPr="00504599" w:rsidRDefault="00504599" w:rsidP="00504599">
      <w:pPr>
        <w:pStyle w:val="Nessunaspaziatura"/>
        <w:rPr>
          <w:bCs/>
          <w:sz w:val="24"/>
          <w:szCs w:val="24"/>
          <w:lang w:eastAsia="it-IT"/>
        </w:rPr>
      </w:pPr>
      <w:r w:rsidRPr="00504599">
        <w:rPr>
          <w:bCs/>
          <w:sz w:val="24"/>
          <w:szCs w:val="24"/>
          <w:lang w:eastAsia="it-IT"/>
        </w:rPr>
        <w:t xml:space="preserve">Il pagamento può avvenire tramite bonifico bancario B.P.B. IBAN: IT 23 P 05424 04010 000001064225 o tramite versamento su C.C.P. n° 6691243 intestati all’Associazione Alzheimer Bari. </w:t>
      </w:r>
    </w:p>
    <w:p w:rsidR="00504599" w:rsidRPr="00504599" w:rsidRDefault="00504599" w:rsidP="00504599">
      <w:pPr>
        <w:pStyle w:val="Nessunaspaziatura"/>
        <w:rPr>
          <w:bCs/>
          <w:sz w:val="24"/>
          <w:szCs w:val="24"/>
          <w:lang w:eastAsia="it-IT"/>
        </w:rPr>
      </w:pPr>
      <w:r w:rsidRPr="00504599">
        <w:rPr>
          <w:bCs/>
          <w:sz w:val="24"/>
          <w:szCs w:val="24"/>
          <w:lang w:eastAsia="it-IT"/>
        </w:rPr>
        <w:t xml:space="preserve">Le iscrizioni e i relativi pagamenti dovranno giungere entro il giorno </w:t>
      </w:r>
      <w:r>
        <w:rPr>
          <w:bCs/>
          <w:sz w:val="24"/>
          <w:szCs w:val="24"/>
          <w:lang w:eastAsia="it-IT"/>
        </w:rPr>
        <w:t>24/06/</w:t>
      </w:r>
      <w:r w:rsidRPr="00504599">
        <w:rPr>
          <w:bCs/>
          <w:sz w:val="24"/>
          <w:szCs w:val="24"/>
          <w:lang w:eastAsia="it-IT"/>
        </w:rPr>
        <w:t>2020</w:t>
      </w:r>
    </w:p>
    <w:p w:rsidR="00504599" w:rsidRPr="00504599" w:rsidRDefault="00504599" w:rsidP="00504599">
      <w:pPr>
        <w:pStyle w:val="Nessunaspaziatura"/>
        <w:jc w:val="both"/>
        <w:rPr>
          <w:bCs/>
          <w:sz w:val="24"/>
          <w:szCs w:val="24"/>
          <w:lang w:eastAsia="it-IT"/>
        </w:rPr>
      </w:pPr>
    </w:p>
    <w:p w:rsidR="00341A06" w:rsidRPr="00504599" w:rsidRDefault="00341A06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341A06" w:rsidRPr="0094441F" w:rsidRDefault="00341A06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0A6D32" w:rsidRPr="0094441F" w:rsidRDefault="000A6D32" w:rsidP="00341A06">
      <w:pPr>
        <w:pStyle w:val="Nessunaspaziatura"/>
        <w:jc w:val="both"/>
        <w:rPr>
          <w:sz w:val="24"/>
          <w:szCs w:val="24"/>
          <w:lang w:eastAsia="it-IT"/>
        </w:rPr>
      </w:pPr>
    </w:p>
    <w:p w:rsidR="00C912F7" w:rsidRPr="0094441F" w:rsidRDefault="00C912F7" w:rsidP="00341A06">
      <w:pPr>
        <w:pStyle w:val="Nessunaspaziatura"/>
        <w:jc w:val="both"/>
        <w:rPr>
          <w:sz w:val="24"/>
          <w:szCs w:val="24"/>
        </w:rPr>
      </w:pPr>
    </w:p>
    <w:sectPr w:rsidR="00C912F7" w:rsidRPr="0094441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2D" w:rsidRDefault="002D1D2D" w:rsidP="00217E01">
      <w:pPr>
        <w:spacing w:after="0" w:line="240" w:lineRule="auto"/>
      </w:pPr>
      <w:r>
        <w:separator/>
      </w:r>
    </w:p>
  </w:endnote>
  <w:endnote w:type="continuationSeparator" w:id="0">
    <w:p w:rsidR="002D1D2D" w:rsidRDefault="002D1D2D" w:rsidP="0021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01" w:rsidRDefault="00217E01" w:rsidP="00217E01">
    <w:pPr>
      <w:pStyle w:val="Nessunaspaziatura"/>
      <w:jc w:val="center"/>
      <w:rPr>
        <w:sz w:val="18"/>
        <w:szCs w:val="18"/>
      </w:rPr>
    </w:pPr>
  </w:p>
  <w:p w:rsidR="00217E01" w:rsidRPr="003A74B6" w:rsidRDefault="00217E01" w:rsidP="00217E01">
    <w:pPr>
      <w:pStyle w:val="Nessunaspaziatura"/>
      <w:jc w:val="center"/>
      <w:rPr>
        <w:sz w:val="18"/>
        <w:szCs w:val="18"/>
      </w:rPr>
    </w:pPr>
    <w:r w:rsidRPr="003A74B6">
      <w:rPr>
        <w:sz w:val="18"/>
        <w:szCs w:val="18"/>
      </w:rPr>
      <w:t>Associazione Alzheimer Bari Onlus</w:t>
    </w:r>
  </w:p>
  <w:p w:rsidR="00217E01" w:rsidRPr="003A74B6" w:rsidRDefault="00217E01" w:rsidP="00217E01">
    <w:pPr>
      <w:pStyle w:val="Nessunaspaziatura"/>
      <w:jc w:val="center"/>
      <w:rPr>
        <w:sz w:val="18"/>
        <w:szCs w:val="18"/>
      </w:rPr>
    </w:pPr>
    <w:r w:rsidRPr="003A74B6">
      <w:rPr>
        <w:sz w:val="18"/>
        <w:szCs w:val="18"/>
      </w:rPr>
      <w:t>Sede legale: Largo Ciaia,3 – 70125 Bari Sede operativa Via Papa Benedetto XIII n°21 - 70125 Bari</w:t>
    </w:r>
  </w:p>
  <w:p w:rsidR="00217E01" w:rsidRPr="003A74B6" w:rsidRDefault="00217E01" w:rsidP="00217E01">
    <w:pPr>
      <w:pStyle w:val="Nessunaspaziatura"/>
      <w:jc w:val="center"/>
      <w:rPr>
        <w:sz w:val="18"/>
        <w:szCs w:val="18"/>
      </w:rPr>
    </w:pPr>
    <w:r w:rsidRPr="003A74B6">
      <w:rPr>
        <w:sz w:val="18"/>
        <w:szCs w:val="18"/>
      </w:rPr>
      <w:t xml:space="preserve">Tel. </w:t>
    </w:r>
    <w:r w:rsidRPr="003A74B6">
      <w:rPr>
        <w:color w:val="000000"/>
        <w:sz w:val="18"/>
        <w:szCs w:val="18"/>
      </w:rPr>
      <w:t>0805563647</w:t>
    </w:r>
    <w:proofErr w:type="gramStart"/>
    <w:r w:rsidRPr="003A74B6">
      <w:rPr>
        <w:sz w:val="18"/>
        <w:szCs w:val="18"/>
      </w:rPr>
      <w:t>e-mail :</w:t>
    </w:r>
    <w:proofErr w:type="gramEnd"/>
    <w:hyperlink r:id="rId1" w:history="1">
      <w:r w:rsidRPr="003A74B6">
        <w:rPr>
          <w:color w:val="0000FF"/>
          <w:sz w:val="18"/>
          <w:szCs w:val="18"/>
          <w:u w:val="single"/>
        </w:rPr>
        <w:t>alzheimerbari@libero.it</w:t>
      </w:r>
    </w:hyperlink>
    <w:r w:rsidRPr="003A74B6">
      <w:rPr>
        <w:sz w:val="18"/>
        <w:szCs w:val="18"/>
      </w:rPr>
      <w:t xml:space="preserve">  Sito: www.alzheimerbari.it </w:t>
    </w:r>
    <w:r w:rsidRPr="003A74B6">
      <w:rPr>
        <w:sz w:val="18"/>
        <w:szCs w:val="18"/>
      </w:rPr>
      <w:tab/>
      <w:t>Iscrizione Reg. Volontariato n°751</w:t>
    </w:r>
  </w:p>
  <w:p w:rsidR="00217E01" w:rsidRDefault="00217E01" w:rsidP="00217E01">
    <w:pPr>
      <w:pStyle w:val="Pidipagina"/>
    </w:pPr>
  </w:p>
  <w:p w:rsidR="00217E01" w:rsidRDefault="00217E01">
    <w:pPr>
      <w:pStyle w:val="Pidipagina"/>
    </w:pPr>
  </w:p>
  <w:p w:rsidR="00217E01" w:rsidRDefault="00217E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2D" w:rsidRDefault="002D1D2D" w:rsidP="00217E01">
      <w:pPr>
        <w:spacing w:after="0" w:line="240" w:lineRule="auto"/>
      </w:pPr>
      <w:r>
        <w:separator/>
      </w:r>
    </w:p>
  </w:footnote>
  <w:footnote w:type="continuationSeparator" w:id="0">
    <w:p w:rsidR="002D1D2D" w:rsidRDefault="002D1D2D" w:rsidP="0021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C7A"/>
    <w:multiLevelType w:val="hybridMultilevel"/>
    <w:tmpl w:val="9F94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5FF"/>
    <w:multiLevelType w:val="multilevel"/>
    <w:tmpl w:val="3878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A25CC"/>
    <w:multiLevelType w:val="multilevel"/>
    <w:tmpl w:val="79B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138BF"/>
    <w:multiLevelType w:val="hybridMultilevel"/>
    <w:tmpl w:val="54162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C64"/>
    <w:multiLevelType w:val="multilevel"/>
    <w:tmpl w:val="47BA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35A55"/>
    <w:multiLevelType w:val="multilevel"/>
    <w:tmpl w:val="6EF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210CD"/>
    <w:multiLevelType w:val="multilevel"/>
    <w:tmpl w:val="5BA4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57E6C"/>
    <w:multiLevelType w:val="hybridMultilevel"/>
    <w:tmpl w:val="C50A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D3E23"/>
    <w:multiLevelType w:val="multilevel"/>
    <w:tmpl w:val="FB06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4E7BDF"/>
    <w:multiLevelType w:val="hybridMultilevel"/>
    <w:tmpl w:val="BE1A9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39BB"/>
    <w:multiLevelType w:val="multilevel"/>
    <w:tmpl w:val="E76E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F1FA8"/>
    <w:multiLevelType w:val="hybridMultilevel"/>
    <w:tmpl w:val="759C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C5F8D"/>
    <w:multiLevelType w:val="hybridMultilevel"/>
    <w:tmpl w:val="BD0C2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F7"/>
    <w:rsid w:val="000A6D32"/>
    <w:rsid w:val="00217E01"/>
    <w:rsid w:val="002D1D2D"/>
    <w:rsid w:val="00341A06"/>
    <w:rsid w:val="00434F4D"/>
    <w:rsid w:val="004B0E21"/>
    <w:rsid w:val="004E3B6A"/>
    <w:rsid w:val="00504599"/>
    <w:rsid w:val="006E696B"/>
    <w:rsid w:val="008E7B52"/>
    <w:rsid w:val="0094441F"/>
    <w:rsid w:val="00991733"/>
    <w:rsid w:val="009E2739"/>
    <w:rsid w:val="00A35714"/>
    <w:rsid w:val="00A61B71"/>
    <w:rsid w:val="00C704E8"/>
    <w:rsid w:val="00C912F7"/>
    <w:rsid w:val="00D3412E"/>
    <w:rsid w:val="00F511A1"/>
    <w:rsid w:val="00F6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43C2D-AEF9-4E2B-B891-E4B5051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91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1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912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9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912F7"/>
    <w:rPr>
      <w:b/>
      <w:bCs/>
    </w:rPr>
  </w:style>
  <w:style w:type="character" w:customStyle="1" w:styleId="fusion-highlight">
    <w:name w:val="fusion-highlight"/>
    <w:basedOn w:val="Carpredefinitoparagrafo"/>
    <w:rsid w:val="00C912F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12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C912F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047"/>
    <w:pPr>
      <w:ind w:left="720"/>
      <w:contextualSpacing/>
    </w:pPr>
  </w:style>
  <w:style w:type="paragraph" w:styleId="Nessunaspaziatura">
    <w:name w:val="No Spacing"/>
    <w:uiPriority w:val="1"/>
    <w:qFormat/>
    <w:rsid w:val="00341A0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17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E01"/>
  </w:style>
  <w:style w:type="paragraph" w:styleId="Pidipagina">
    <w:name w:val="footer"/>
    <w:basedOn w:val="Normale"/>
    <w:link w:val="PidipaginaCarattere"/>
    <w:uiPriority w:val="99"/>
    <w:unhideWhenUsed/>
    <w:rsid w:val="00217E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5972">
          <w:marLeft w:val="0"/>
          <w:marRight w:val="0"/>
          <w:marTop w:val="450"/>
          <w:marBottom w:val="450"/>
          <w:divBdr>
            <w:top w:val="dotted" w:sz="6" w:space="8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lograno</dc:creator>
  <cp:keywords/>
  <dc:description/>
  <cp:lastModifiedBy>Rossana Claudia</cp:lastModifiedBy>
  <cp:revision>8</cp:revision>
  <dcterms:created xsi:type="dcterms:W3CDTF">2020-05-19T09:16:00Z</dcterms:created>
  <dcterms:modified xsi:type="dcterms:W3CDTF">2020-06-01T08:51:00Z</dcterms:modified>
</cp:coreProperties>
</file>